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8E" w:rsidRPr="007827C6" w:rsidRDefault="00623EF9">
      <w:pPr>
        <w:rPr>
          <w:b/>
        </w:rPr>
      </w:pPr>
      <w:r w:rsidRPr="007827C6">
        <w:rPr>
          <w:b/>
        </w:rPr>
        <w:t xml:space="preserve">Ambiente </w:t>
      </w:r>
      <w:r w:rsidR="007827C6" w:rsidRPr="007827C6">
        <w:rPr>
          <w:b/>
        </w:rPr>
        <w:t>e salute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D0521D" w:rsidTr="00D0521D">
        <w:tc>
          <w:tcPr>
            <w:tcW w:w="3259" w:type="dxa"/>
          </w:tcPr>
          <w:p w:rsidR="00D0521D" w:rsidRDefault="00D0521D">
            <w:r>
              <w:t>Scuola</w:t>
            </w:r>
          </w:p>
        </w:tc>
        <w:tc>
          <w:tcPr>
            <w:tcW w:w="3259" w:type="dxa"/>
          </w:tcPr>
          <w:p w:rsidR="00D0521D" w:rsidRDefault="00D0521D">
            <w:r>
              <w:t xml:space="preserve">Studenti </w:t>
            </w:r>
          </w:p>
        </w:tc>
        <w:tc>
          <w:tcPr>
            <w:tcW w:w="3260" w:type="dxa"/>
          </w:tcPr>
          <w:p w:rsidR="00D0521D" w:rsidRDefault="00D0521D">
            <w:r>
              <w:t>genitori</w:t>
            </w:r>
          </w:p>
        </w:tc>
      </w:tr>
      <w:tr w:rsidR="00D0521D" w:rsidTr="00D0521D">
        <w:tc>
          <w:tcPr>
            <w:tcW w:w="3259" w:type="dxa"/>
          </w:tcPr>
          <w:p w:rsidR="00D0521D" w:rsidRDefault="00695D53">
            <w:r>
              <w:t>Garantisce la p</w:t>
            </w:r>
            <w:r w:rsidR="00D0521D">
              <w:t xml:space="preserve">ulizia dei locali </w:t>
            </w:r>
            <w:r>
              <w:t>e la cura dell’ambiente</w:t>
            </w:r>
          </w:p>
        </w:tc>
        <w:tc>
          <w:tcPr>
            <w:tcW w:w="3259" w:type="dxa"/>
          </w:tcPr>
          <w:p w:rsidR="00D0521D" w:rsidRDefault="00D0521D" w:rsidP="00D0521D">
            <w:r>
              <w:t>C</w:t>
            </w:r>
            <w:r w:rsidR="00695D53">
              <w:t xml:space="preserve">ontribuiscono </w:t>
            </w:r>
            <w:r>
              <w:t xml:space="preserve">al mantenimento dell’ordine dei locali </w:t>
            </w:r>
          </w:p>
        </w:tc>
        <w:tc>
          <w:tcPr>
            <w:tcW w:w="3260" w:type="dxa"/>
          </w:tcPr>
          <w:p w:rsidR="00D0521D" w:rsidRDefault="00D0521D" w:rsidP="00695D53">
            <w:r>
              <w:t>Abitua</w:t>
            </w:r>
            <w:r w:rsidR="00695D53">
              <w:t>no</w:t>
            </w:r>
            <w:r>
              <w:t xml:space="preserve"> i figli a pulire e riordinare in casa e</w:t>
            </w:r>
            <w:r w:rsidR="00695D53">
              <w:t xml:space="preserve"> ad</w:t>
            </w:r>
            <w:r>
              <w:t xml:space="preserve"> aver cura degli ambienti che frequentano </w:t>
            </w:r>
          </w:p>
        </w:tc>
      </w:tr>
      <w:tr w:rsidR="00D0521D" w:rsidTr="00D0521D">
        <w:tc>
          <w:tcPr>
            <w:tcW w:w="3259" w:type="dxa"/>
          </w:tcPr>
          <w:p w:rsidR="00D0521D" w:rsidRDefault="00D0521D">
            <w:r>
              <w:t xml:space="preserve">La scuola fa formazione sui temi della salute e contrasta i comportamenti che sono di danno alla salute </w:t>
            </w:r>
          </w:p>
          <w:p w:rsidR="00623EF9" w:rsidRDefault="00623EF9"/>
        </w:tc>
        <w:tc>
          <w:tcPr>
            <w:tcW w:w="3259" w:type="dxa"/>
          </w:tcPr>
          <w:p w:rsidR="00D0521D" w:rsidRDefault="00D0521D" w:rsidP="00D0521D">
            <w:r>
              <w:t xml:space="preserve">Hanno cura della propria salute e di quella dei compagni </w:t>
            </w:r>
          </w:p>
          <w:p w:rsidR="00623EF9" w:rsidRDefault="00623EF9" w:rsidP="00D0521D"/>
        </w:tc>
        <w:tc>
          <w:tcPr>
            <w:tcW w:w="3260" w:type="dxa"/>
          </w:tcPr>
          <w:p w:rsidR="00D0521D" w:rsidRDefault="00D0521D" w:rsidP="00623EF9">
            <w:r>
              <w:t>Abituano i figli a una adeguata alimentazio</w:t>
            </w:r>
            <w:r w:rsidR="00623EF9">
              <w:t xml:space="preserve">ne, a una vita sana, a regolarità nei ritmo di vita </w:t>
            </w:r>
          </w:p>
          <w:p w:rsidR="00623EF9" w:rsidRDefault="00623EF9" w:rsidP="00623EF9"/>
        </w:tc>
      </w:tr>
      <w:tr w:rsidR="00623EF9" w:rsidTr="00D0521D">
        <w:tc>
          <w:tcPr>
            <w:tcW w:w="3259" w:type="dxa"/>
          </w:tcPr>
          <w:p w:rsidR="00623EF9" w:rsidRDefault="00623EF9">
            <w:r>
              <w:t>Organizza servizi di supporto nei casi di criticità</w:t>
            </w:r>
          </w:p>
        </w:tc>
        <w:tc>
          <w:tcPr>
            <w:tcW w:w="3259" w:type="dxa"/>
          </w:tcPr>
          <w:p w:rsidR="00623EF9" w:rsidRDefault="00623EF9" w:rsidP="00D0521D">
            <w:r>
              <w:t>Fanno ricorso alle forme di aiuto che la scuola attiva nei casi di difficoltà</w:t>
            </w:r>
          </w:p>
        </w:tc>
        <w:tc>
          <w:tcPr>
            <w:tcW w:w="3260" w:type="dxa"/>
          </w:tcPr>
          <w:p w:rsidR="00623EF9" w:rsidRDefault="00623EF9" w:rsidP="00623EF9">
            <w:r>
              <w:t>Intervengono nei casi di difficoltà collaborando con la scuola</w:t>
            </w:r>
          </w:p>
        </w:tc>
      </w:tr>
      <w:tr w:rsidR="001B0453" w:rsidTr="00D0521D">
        <w:tc>
          <w:tcPr>
            <w:tcW w:w="3259" w:type="dxa"/>
          </w:tcPr>
          <w:p w:rsidR="001B0453" w:rsidRDefault="001B0453" w:rsidP="001B0453">
            <w:r>
              <w:t xml:space="preserve">La scuola si attiva per dotarsi di strumenti didattici funzionali all’apprendimento  </w:t>
            </w:r>
          </w:p>
        </w:tc>
        <w:tc>
          <w:tcPr>
            <w:tcW w:w="3259" w:type="dxa"/>
          </w:tcPr>
          <w:p w:rsidR="001B0453" w:rsidRDefault="001B0453" w:rsidP="001B0453">
            <w:r>
              <w:t xml:space="preserve">Utilizzano le strumentazioni con rispetto e in modo funzionale e fanno uso corretto degli  strumenti personali </w:t>
            </w:r>
          </w:p>
        </w:tc>
        <w:tc>
          <w:tcPr>
            <w:tcW w:w="3260" w:type="dxa"/>
          </w:tcPr>
          <w:p w:rsidR="001B0453" w:rsidRDefault="001B0453" w:rsidP="00623EF9">
            <w:r>
              <w:t xml:space="preserve">Educano al rispetto delle regole della scuola e verificano il modo con cui i figli utilizzano gli strumenti specialmente quelli di tipo informatico </w:t>
            </w:r>
          </w:p>
        </w:tc>
      </w:tr>
    </w:tbl>
    <w:p w:rsidR="00D0521D" w:rsidRDefault="00D0521D"/>
    <w:p w:rsidR="007827C6" w:rsidRPr="007827C6" w:rsidRDefault="007827C6" w:rsidP="007827C6">
      <w:pPr>
        <w:rPr>
          <w:b/>
        </w:rPr>
      </w:pPr>
      <w:r w:rsidRPr="007827C6">
        <w:rPr>
          <w:b/>
        </w:rPr>
        <w:t xml:space="preserve">Relazione educativa 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1B0453" w:rsidTr="001B0453">
        <w:tc>
          <w:tcPr>
            <w:tcW w:w="3259" w:type="dxa"/>
          </w:tcPr>
          <w:p w:rsidR="001B0453" w:rsidRDefault="001B0453">
            <w:r>
              <w:t>Scuola</w:t>
            </w:r>
          </w:p>
        </w:tc>
        <w:tc>
          <w:tcPr>
            <w:tcW w:w="3259" w:type="dxa"/>
          </w:tcPr>
          <w:p w:rsidR="001B0453" w:rsidRDefault="001B0453">
            <w:r>
              <w:t xml:space="preserve">Studenti </w:t>
            </w:r>
          </w:p>
        </w:tc>
        <w:tc>
          <w:tcPr>
            <w:tcW w:w="3260" w:type="dxa"/>
          </w:tcPr>
          <w:p w:rsidR="001B0453" w:rsidRDefault="001B0453">
            <w:r>
              <w:t xml:space="preserve">Genitori </w:t>
            </w:r>
          </w:p>
        </w:tc>
      </w:tr>
      <w:tr w:rsidR="001B0453" w:rsidTr="001B0453">
        <w:tc>
          <w:tcPr>
            <w:tcW w:w="3259" w:type="dxa"/>
          </w:tcPr>
          <w:p w:rsidR="001B0453" w:rsidRDefault="003138B3">
            <w:r>
              <w:t xml:space="preserve">Realizza il progetto accoglienza con lo scopo di conoscere e orientare lo studente nel processo formativo della scuola </w:t>
            </w:r>
          </w:p>
        </w:tc>
        <w:tc>
          <w:tcPr>
            <w:tcW w:w="3259" w:type="dxa"/>
          </w:tcPr>
          <w:p w:rsidR="001B0453" w:rsidRDefault="007827C6">
            <w:r>
              <w:t xml:space="preserve">Si informano sul percorso formativo della scuola e corrispondono attivamente alle iniziative di accoglienza e orientamento iniziali </w:t>
            </w:r>
          </w:p>
        </w:tc>
        <w:tc>
          <w:tcPr>
            <w:tcW w:w="3260" w:type="dxa"/>
          </w:tcPr>
          <w:p w:rsidR="001B0453" w:rsidRDefault="007827C6">
            <w:r>
              <w:t xml:space="preserve">Seguono con cura il processo di inserimento nel nuovo contesto e si accertano che si crei corrispondenza tra le aspettative della scuola con quelle dei loro figli </w:t>
            </w:r>
          </w:p>
        </w:tc>
      </w:tr>
      <w:tr w:rsidR="003138B3" w:rsidTr="001B0453">
        <w:tc>
          <w:tcPr>
            <w:tcW w:w="3259" w:type="dxa"/>
          </w:tcPr>
          <w:p w:rsidR="003138B3" w:rsidRDefault="003138B3" w:rsidP="003138B3">
            <w:r>
              <w:t xml:space="preserve">Promuove la formazione del gruppo classe come gruppo di lavoro </w:t>
            </w:r>
          </w:p>
        </w:tc>
        <w:tc>
          <w:tcPr>
            <w:tcW w:w="3259" w:type="dxa"/>
          </w:tcPr>
          <w:p w:rsidR="003138B3" w:rsidRDefault="00EE02FB" w:rsidP="00EE02FB">
            <w:r>
              <w:t>Contribuiscono al lavoro comune e riconoscono le responsabilità personali</w:t>
            </w:r>
          </w:p>
        </w:tc>
        <w:tc>
          <w:tcPr>
            <w:tcW w:w="3260" w:type="dxa"/>
          </w:tcPr>
          <w:p w:rsidR="003138B3" w:rsidRDefault="00EE02FB" w:rsidP="00EE02FB">
            <w:r>
              <w:t xml:space="preserve">Si informano sull’impegno che i figli </w:t>
            </w:r>
            <w:r w:rsidR="007827C6">
              <w:t xml:space="preserve">attivano in classe </w:t>
            </w:r>
          </w:p>
        </w:tc>
      </w:tr>
      <w:tr w:rsidR="003138B3" w:rsidTr="001B0453">
        <w:tc>
          <w:tcPr>
            <w:tcW w:w="3259" w:type="dxa"/>
          </w:tcPr>
          <w:p w:rsidR="003138B3" w:rsidRDefault="003138B3">
            <w:r>
              <w:t xml:space="preserve">Cura il clima di lavoro in classe e delle relazioni </w:t>
            </w:r>
          </w:p>
        </w:tc>
        <w:tc>
          <w:tcPr>
            <w:tcW w:w="3259" w:type="dxa"/>
          </w:tcPr>
          <w:p w:rsidR="003138B3" w:rsidRDefault="00EE02FB">
            <w:r>
              <w:t>Riconoscono le dinamiche della classe e ne favoriscono l’evoluzione</w:t>
            </w:r>
          </w:p>
        </w:tc>
        <w:tc>
          <w:tcPr>
            <w:tcW w:w="3260" w:type="dxa"/>
          </w:tcPr>
          <w:p w:rsidR="003138B3" w:rsidRDefault="00EE02FB">
            <w:r>
              <w:t xml:space="preserve">Si informano sui contributi che i figli danno al clima di lavoro in classe e ne chiedono conto </w:t>
            </w:r>
          </w:p>
        </w:tc>
      </w:tr>
      <w:tr w:rsidR="003138B3" w:rsidTr="001B0453">
        <w:tc>
          <w:tcPr>
            <w:tcW w:w="3259" w:type="dxa"/>
          </w:tcPr>
          <w:p w:rsidR="003138B3" w:rsidRDefault="003138B3" w:rsidP="003138B3">
            <w:r>
              <w:t xml:space="preserve">Formula i giudizi in prospettive di valutazione formativa </w:t>
            </w:r>
          </w:p>
        </w:tc>
        <w:tc>
          <w:tcPr>
            <w:tcW w:w="3259" w:type="dxa"/>
          </w:tcPr>
          <w:p w:rsidR="003138B3" w:rsidRDefault="00EE02FB" w:rsidP="00EE02FB">
            <w:r>
              <w:t xml:space="preserve">Recepiscono i giudizi come indicazione di miglioramento </w:t>
            </w:r>
          </w:p>
        </w:tc>
        <w:tc>
          <w:tcPr>
            <w:tcW w:w="3260" w:type="dxa"/>
          </w:tcPr>
          <w:p w:rsidR="003138B3" w:rsidRDefault="00EE02FB">
            <w:r>
              <w:t>Affiancano i figli nei processi di autovalutazione</w:t>
            </w:r>
          </w:p>
        </w:tc>
      </w:tr>
      <w:tr w:rsidR="003138B3" w:rsidTr="001B0453">
        <w:tc>
          <w:tcPr>
            <w:tcW w:w="3259" w:type="dxa"/>
          </w:tcPr>
          <w:p w:rsidR="003138B3" w:rsidRDefault="003138B3" w:rsidP="003138B3">
            <w:r>
              <w:t xml:space="preserve">Attiva interventi mirati per sostenere i processi di crescita personale </w:t>
            </w:r>
          </w:p>
        </w:tc>
        <w:tc>
          <w:tcPr>
            <w:tcW w:w="3259" w:type="dxa"/>
          </w:tcPr>
          <w:p w:rsidR="003138B3" w:rsidRDefault="007827C6">
            <w:r>
              <w:t xml:space="preserve">Si relazionano con i docenti in modo costruttivo chiedendo supporto in caso di difficoltà </w:t>
            </w:r>
          </w:p>
        </w:tc>
        <w:tc>
          <w:tcPr>
            <w:tcW w:w="3260" w:type="dxa"/>
          </w:tcPr>
          <w:p w:rsidR="003138B3" w:rsidRDefault="007827C6">
            <w:r>
              <w:t xml:space="preserve">Seguono l’evoluzione del proprio figlio e collaborano con la scuola nel caso di interventi mirati </w:t>
            </w:r>
          </w:p>
        </w:tc>
      </w:tr>
    </w:tbl>
    <w:p w:rsidR="001B0453" w:rsidRDefault="001B0453"/>
    <w:p w:rsidR="007827C6" w:rsidRDefault="007827C6" w:rsidP="007827C6">
      <w:r>
        <w:t xml:space="preserve">Regolarità del servizio e del processo di apprendimento </w:t>
      </w:r>
    </w:p>
    <w:p w:rsidR="00E13E14" w:rsidRDefault="00E13E14">
      <w:r>
        <w:t xml:space="preserve">Opportunità di sviluppo delle competenze </w:t>
      </w:r>
    </w:p>
    <w:p w:rsidR="00E13E14" w:rsidRDefault="00E13E14">
      <w:r>
        <w:t xml:space="preserve">Partecipazione </w:t>
      </w:r>
    </w:p>
    <w:p w:rsidR="00E13E14" w:rsidRDefault="00E13E14"/>
    <w:sectPr w:rsidR="00E13E14" w:rsidSect="005A61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13E14"/>
    <w:rsid w:val="001A0A75"/>
    <w:rsid w:val="001B0453"/>
    <w:rsid w:val="003138B3"/>
    <w:rsid w:val="005A61F2"/>
    <w:rsid w:val="00623EF9"/>
    <w:rsid w:val="00695D53"/>
    <w:rsid w:val="007827C6"/>
    <w:rsid w:val="00C61279"/>
    <w:rsid w:val="00CC25D8"/>
    <w:rsid w:val="00D0521D"/>
    <w:rsid w:val="00E13E14"/>
    <w:rsid w:val="00ED0C92"/>
    <w:rsid w:val="00EE02FB"/>
    <w:rsid w:val="00F2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61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05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 </cp:lastModifiedBy>
  <cp:revision>2</cp:revision>
  <dcterms:created xsi:type="dcterms:W3CDTF">2014-09-12T10:08:00Z</dcterms:created>
  <dcterms:modified xsi:type="dcterms:W3CDTF">2014-09-12T10:08:00Z</dcterms:modified>
</cp:coreProperties>
</file>